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Times New Roman" w:hAnsi="Times New Roman" w:eastAsia="黑体" w:cs="Times New Roman"/>
          <w:b w:val="0"/>
          <w:bCs w:val="0"/>
          <w:color w:val="5B9BD5" w:themeColor="accent1"/>
          <w:lang w:eastAsia="zh-CN"/>
          <w14:textFill>
            <w14:solidFill>
              <w14:schemeClr w14:val="accent1"/>
            </w14:solidFill>
          </w14:textFill>
        </w:rPr>
      </w:pPr>
      <w:bookmarkStart w:id="0" w:name="_Toc24204_WPSOffice_Level1"/>
      <w:r>
        <w:rPr>
          <w:rFonts w:hint="eastAsia" w:ascii="Times New Roman" w:hAnsi="Times New Roman" w:eastAsia="黑体" w:cs="Times New Roman"/>
          <w:b w:val="0"/>
          <w:bCs w:val="0"/>
          <w:color w:val="5B9BD5" w:themeColor="accent1"/>
          <w:lang w:eastAsia="zh-CN"/>
          <w14:textFill>
            <w14:solidFill>
              <w14:schemeClr w14:val="accent1"/>
            </w14:solidFill>
          </w14:textFill>
        </w:rPr>
        <w:t>安阳学院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ascii="Times New Roman" w:hAnsi="Times New Roman" w:eastAsia="黑体" w:cs="Times New Roman"/>
          <w:b w:val="0"/>
          <w:bCs w:val="0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黑体" w:cs="Times New Roman"/>
          <w:b w:val="0"/>
          <w:bCs w:val="0"/>
          <w:color w:val="5B9BD5" w:themeColor="accent1"/>
          <w14:textFill>
            <w14:solidFill>
              <w14:schemeClr w14:val="accent1"/>
            </w14:solidFill>
          </w14:textFill>
        </w:rPr>
        <w:t>本科毕业论文（设计）撰写规范</w:t>
      </w:r>
      <w:bookmarkEnd w:id="0"/>
      <w:r>
        <w:rPr>
          <w:rFonts w:ascii="Times New Roman" w:hAnsi="Times New Roman" w:eastAsia="黑体" w:cs="Times New Roman"/>
          <w:b w:val="0"/>
          <w:bCs w:val="0"/>
          <w:color w:val="5B9BD5" w:themeColor="accent1"/>
          <w14:textFill>
            <w14:solidFill>
              <w14:schemeClr w14:val="accent1"/>
            </w14:solidFill>
          </w14:textFill>
        </w:rPr>
        <w:t>（文科）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为保证本科生毕业论文（设计）质量，使本科毕业论文（设计）更加规范，根据《科学技术报告、学位论文和学术论文的撰写格式》（国家标准GB/ 7713-87）和《文后参考文献著录规则》（国家标准GB/T 7714-2005）等文件要求，制定《安阳学院本科毕业论文（设计）撰写规范》。</w:t>
      </w:r>
    </w:p>
    <w:p>
      <w:pPr>
        <w:spacing w:before="156" w:beforeLines="50" w:after="156" w:afterLines="50"/>
        <w:ind w:firstLine="560" w:firstLineChars="200"/>
        <w:rPr>
          <w:rFonts w:ascii="Times New Roman" w:hAnsi="Times New Roman" w:eastAsia="黑体" w:cs="Times New Roman"/>
          <w:color w:val="5B9BD5" w:themeColor="accent1"/>
          <w:sz w:val="28"/>
          <w:szCs w:val="28"/>
          <w14:textFill>
            <w14:solidFill>
              <w14:schemeClr w14:val="accent1"/>
            </w14:solidFill>
          </w14:textFill>
        </w:rPr>
      </w:pPr>
      <w:bookmarkStart w:id="1" w:name="_Toc12866_WPSOffice_Level1"/>
      <w:r>
        <w:rPr>
          <w:rFonts w:ascii="Times New Roman" w:hAnsi="Times New Roman" w:eastAsia="黑体" w:cs="Times New Roman"/>
          <w:color w:val="5B9BD5" w:themeColor="accent1"/>
          <w:sz w:val="28"/>
          <w:szCs w:val="28"/>
          <w14:textFill>
            <w14:solidFill>
              <w14:schemeClr w14:val="accent1"/>
            </w14:solidFill>
          </w14:textFill>
        </w:rPr>
        <w:t>一、内容要求</w:t>
      </w:r>
      <w:bookmarkEnd w:id="1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设计类选题完成设计任务后，需要撰写毕业设计说明书；研究论文类选题需要撰写毕业论文。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黑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2" w:name="_Toc24588_WPSOffice_Level2"/>
      <w:r>
        <w:rPr>
          <w:rFonts w:ascii="Times New Roman" w:hAnsi="Times New Roman" w:eastAsia="黑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（一）毕业设计说明书应包括以下内容要求</w:t>
      </w:r>
      <w:bookmarkEnd w:id="2"/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1、封面：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由学校统一制定，按规定完成封面内容填写。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2、题目：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简短、明确、有概括性，一般不超过20个汉字。</w:t>
      </w:r>
      <w:bookmarkStart w:id="38" w:name="_GoBack"/>
      <w:bookmarkEnd w:id="38"/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3、摘要：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扼要叙述本设计的主要内容、特点，文字要精练。摘要约300—500 汉字。摘要及关键词的英文翻译部分附于中文摘要及关键词之后。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4、关键词：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供检索用的主题词条，采用能覆盖论文主要内容的通用技术词条（参照相应的技术术语标准），一般为3—5个。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5、目录：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列出目录，标明页码。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6、毕业设计说明书正文：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（1）前言：说明本设计的目的、意义、范围及应达到的技术要求；简述本课题在国内外的发展概况及存在的问题；本设计的指导思想和应解决的主要问题。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3" w:name="_Toc270858591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（2）本论</w:t>
      </w:r>
      <w:bookmarkEnd w:id="3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fldChar w:fldCharType="begin"/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instrText xml:space="preserve"> = 1 \* GB3 </w:instrTex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①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fldChar w:fldCharType="end"/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设计方案论证：说明设计原理并进行方案选择。说明为什么要选择这个设计方案（包括各种方案的分析、比较）；阐述所采用方案的特点（如采用了何种新技术、新措施、提高了什么性能等）。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fldChar w:fldCharType="begin"/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instrText xml:space="preserve"> = 2 \* GB3 </w:instrTex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②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fldChar w:fldCharType="end"/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计算部分：此部分在设计说明书中应占有相当的比例。要列出各计算公式及各主要参数计算的详细步骤和计算结果；并对计算结果进行分析比较。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fldChar w:fldCharType="begin"/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instrText xml:space="preserve"> = 3 \* GB3 </w:instrTex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③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fldChar w:fldCharType="end"/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结构设计部分：包括机械结构设计、工程结构设计、各种电气控制线路设计及功能电路设计、计算机控制的硬件配置设计等，还包括以上各种设计所绘制的图纸。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fldChar w:fldCharType="begin"/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instrText xml:space="preserve"> = 4 \* GB3 </w:instrTex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④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fldChar w:fldCharType="end"/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样机或试件的各种实验及测试情况：包括实验方法、线路及数据处理等。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fldChar w:fldCharType="begin"/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instrText xml:space="preserve"> = 5 \* GB3 </w:instrTex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fldChar w:fldCharType="separate"/>
      </w:r>
      <w:r>
        <w:rPr>
          <w:rFonts w:hint="eastAsia" w:ascii="宋体" w:hAnsi="宋体" w:eastAsia="宋体" w:cs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⑤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fldChar w:fldCharType="end"/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方案校验：说明所设计的系统是否满足各项性能指标的要求，能否达到预期效果。校验的方法可以是理论验算（即反推算），包括系统分析；也可以是实验测试或计算机模拟等。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（3）结语：概括说明设计的结果和价值，分析其性能指标，指出其优点和特色，并说明其中存在的问题和今后改进的方向。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毕业设计图纸上的各项内容要求符合制图标准：结构合理、视图正确、尺寸齐全、图表完备。毕业设计的图纸尽量利用计算机打印、绘制。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7、参考文献：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在毕业设计说明书末尾要列出在论文中所参考的专著、论文及其他资料，所列参考文献应按论文参考或引证的先后顺序排列。参考文献中每条项目应齐全。每篇论文（设计）至少要引用不少于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12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—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15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篇，且最近3—5年的原文资料。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参考文献著录规范是学术研究人员共同遵守的行为准则。按照2005年国家质量监督检验局和国家标准化管理委员会颁布的《文后参考文献著录规则》（GB/T7714 -2005）。 </w:t>
      </w:r>
    </w:p>
    <w:p>
      <w:pPr>
        <w:numPr>
          <w:ilvl w:val="0"/>
          <w:numId w:val="1"/>
        </w:numPr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正文中按参考文献出现的顺序在引用参考文献处的文字右上角用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:vertAlign w:val="superscript"/>
          <w14:textFill>
            <w14:solidFill>
              <w14:schemeClr w14:val="accent1"/>
            </w14:solidFill>
          </w14:textFill>
        </w:rPr>
        <w:t>[ ]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标明，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:vertAlign w:val="superscript"/>
          <w14:textFill>
            <w14:solidFill>
              <w14:schemeClr w14:val="accent1"/>
            </w14:solidFill>
          </w14:textFill>
        </w:rPr>
        <w:t>[ ]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中标出序号。如“</w:t>
      </w:r>
      <w:r>
        <w:rPr>
          <w:rFonts w:hint="eastAsia" w:ascii="宋体" w:hAnsi="宋体" w:eastAsia="宋体" w:cs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┅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效率可提高25%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:vertAlign w:val="superscript"/>
          <w14:textFill>
            <w14:solidFill>
              <w14:schemeClr w14:val="accent1"/>
            </w14:solidFill>
          </w14:textFill>
        </w:rPr>
        <w:t>[14]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，表示此结果援引自文献14。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2）如果在正文的一处引用了多篇文献，标注时只用一个方括号，括号内同时列写多篇文献的序号：若多个序号是连续的，只标注起、止序号，两序号之间加半字线“-”号；若多个序号不连续，各序号之间加逗号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（3）文献中的作者为三人和三人以下的，列出全部作者，之间用逗号隔开； 超过三位时只列前三位，并在第三者后加“等或etc.”。 中外人名一律采用姓在前、名在后的著录法。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（4）参考文献的注文放在论文后，注文的序号应与正文中的序号对应，序号前不加方括号。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（5）参考文献类型的标识符号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专著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M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期刊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J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论文集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C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单篇论文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A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报告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R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学位论文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D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标准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S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专利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P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报纸文章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N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其他文献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Z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（6）参考文献中著录格式示例：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①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期刊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: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[序号]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作者姓名.刊名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J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出版年份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(期号),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起止页码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②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毕业论文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: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[序号]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作者姓名.论文题目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D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.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地址,出版年份:页码.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③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专利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: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[序号]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专利申请者.国别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专利文献种类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专利号出版日期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④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著作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: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[序号]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作者姓名．专著书名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M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出版地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出版社名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出版年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份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起止页码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⑤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会议论文集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: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[序号]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主要责任者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文献题名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A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.主编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论文集名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C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出版地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出版者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出版年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起止页码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⑥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报告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: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[序号]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主要责任者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文献题名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R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报告地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报告会主办单位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年份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⑦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国际国家标准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: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[序号]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标准代号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标准名称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S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出版地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出版者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出版年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⑧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报纸文章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: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[序号]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主要责任者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文献题名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N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.报纸名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出版日期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(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版次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).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⑨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电子文献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: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[序号]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主要责任者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电子文献题名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文献类型/载体类型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]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电子文献的出版或可获得地址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发表或更新日期/引用日期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(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任选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)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eastAsia="宋体" w:cs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⑩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数据库、光盘图书：对于数据库、计算机程序以及光盘图书等电子文献的参考文献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以下列字母作为标识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数据库（网上）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DB(DB/OL)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;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计算机程序（磁盘）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CP(CP/DK)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;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光盘图书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M/CD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Cambria Math" w:hAnsi="Cambria Math" w:eastAsia="宋体" w:cs="Cambria Math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⑪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技术标准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: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[序号]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起草责任者.标准代号.标准顺序号—发布年.标准名称.出版地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出版者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,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出版年度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.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8、附录：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对于不宜放入正文中、但又是毕业论文（设计）不可缺少的部分，或有重要参考价值的内容，可编入附录。例如，过长的公式推导、重复性的数据、图表、程序全文及其说明等。论文附录序号用大写正体A，B，C……编序号，如：附录A。附录中的图、表、公式等另行编序号，与正文分开，一律用阿拉伯数字编码，但在数码前冠以附录序码，如：图A1；表B2；式(B3)等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9、致谢：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感谢导师和对论文工作有直接贡献及帮助的人士和单位。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黑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4" w:name="_Toc16412_WPSOffice_Level2"/>
      <w:r>
        <w:rPr>
          <w:rFonts w:ascii="Times New Roman" w:hAnsi="Times New Roman" w:eastAsia="黑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（二）毕业论文应包括以下内容</w:t>
      </w:r>
      <w:bookmarkEnd w:id="4"/>
      <w:r>
        <w:rPr>
          <w:rFonts w:ascii="Times New Roman" w:hAnsi="Times New Roman" w:eastAsia="黑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要求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1、封面：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（同毕业设计说明书相应部分）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2、题目：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简短、明确、有概括性，一般不超过20个汉字。必要时可添加副标题。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3、摘要：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同时要求中文摘要和英文摘要，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摘要及关键词的英文翻译部分附于中文摘要及关键词之后。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摘要约300—500个汉字左右。介绍撰写目的、主要内容、结论及创新点。摘要中不宜使用公式、图表，不标注引用文献编号。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4、关键词：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（同毕业设计说明书相应部分）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5、目录：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要求目录标题层次清晰，与正文标题一致。目录按三级标题撰写，标明页码。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6、正文：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包括前言、主要内容及结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语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。要求论点正确、论据充分、逻辑性强、文理通顺、层次分明、表达确切。把实践结果上升到理论认识或应用理论的高度，并提出自己的见解和观点。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（1）前言：是论文的开头部分，主要说明论文撰写的目的、国内外研究现状及现实意义、对所研究问题的认识，并提出论文的中心论点等。前言要写得简明扼要，篇幅不要太长。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（2）本论：是毕业论文的主体，包括研究内容与方法、结果与分析（讨论）等。在本部分要对所运用的研究内容，分析解决问题的理论和方法、论证的观点等作出阐述，尽量反映出自己的科研能力和学术水平。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（3）结语：是毕业论文的收尾部分，是围绕本论所作的结束语。其基本要点就是总结全文、加深题意，突出研究的新进展或主要结论性成果。 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7、参考文献：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（同毕业设计说明书相应部分）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8、注释：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在论文写作过程中，有些问题需要在正文之外加以阐述和说明（放在当页页脚）。 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9、附录：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（同毕业设计说明书相应部分）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10、致谢：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（同毕业设计说明书相应部分） </w:t>
      </w:r>
    </w:p>
    <w:p>
      <w:pPr>
        <w:tabs>
          <w:tab w:val="left" w:pos="360"/>
          <w:tab w:val="left" w:pos="540"/>
          <w:tab w:val="left" w:pos="720"/>
        </w:tabs>
        <w:overflowPunct w:val="0"/>
        <w:autoSpaceDE w:val="0"/>
        <w:autoSpaceDN w:val="0"/>
        <w:adjustRightInd w:val="0"/>
        <w:spacing w:before="156" w:beforeLines="50" w:after="156" w:afterLines="50"/>
        <w:ind w:firstLine="560" w:firstLineChars="200"/>
        <w:jc w:val="left"/>
        <w:rPr>
          <w:rFonts w:ascii="Times New Roman" w:hAnsi="Times New Roman" w:eastAsia="黑体" w:cs="Times New Roman"/>
          <w:color w:val="5B9BD5" w:themeColor="accent1"/>
          <w:sz w:val="28"/>
          <w:szCs w:val="28"/>
          <w14:textFill>
            <w14:solidFill>
              <w14:schemeClr w14:val="accent1"/>
            </w14:solidFill>
          </w14:textFill>
        </w:rPr>
      </w:pPr>
      <w:bookmarkStart w:id="5" w:name="_Toc30481_WPSOffice_Level1"/>
      <w:r>
        <w:rPr>
          <w:rFonts w:ascii="Times New Roman" w:hAnsi="Times New Roman" w:eastAsia="黑体" w:cs="Times New Roman"/>
          <w:color w:val="5B9BD5" w:themeColor="accent1"/>
          <w:sz w:val="28"/>
          <w:szCs w:val="28"/>
          <w14:textFill>
            <w14:solidFill>
              <w14:schemeClr w14:val="accent1"/>
            </w14:solidFill>
          </w14:textFill>
        </w:rPr>
        <w:t>二、书写规范</w:t>
      </w:r>
      <w:bookmarkEnd w:id="5"/>
      <w:r>
        <w:rPr>
          <w:rFonts w:ascii="Times New Roman" w:hAnsi="Times New Roman" w:eastAsia="黑体" w:cs="Times New Roman"/>
          <w:color w:val="5B9BD5" w:themeColor="accent1"/>
          <w:sz w:val="28"/>
          <w:szCs w:val="28"/>
          <w14:textFill>
            <w14:solidFill>
              <w14:schemeClr w14:val="accent1"/>
            </w14:solidFill>
          </w14:textFill>
        </w:rPr>
        <w:t xml:space="preserve">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1、毕业论文（设计）中所使用的度量单位应采用国际标准单位，专业符号符合国标或行标。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2、文字：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论文中汉字应采用《简化汉字总表》规定的简化字，并严格执行汉字的规范。所有文字字面清晰，采用计算机打印。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3、表格：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仿宋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论文的表格应有表名、表号，表号应按章单独编序（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第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6章第一个表格，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如：表</w:t>
      </w:r>
      <w:r>
        <w:rPr>
          <w:rFonts w:ascii="Times New Roman" w:hAnsi="Times New Roman" w:eastAsia="仿宋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6-1</w:t>
      </w:r>
      <w:r>
        <w:rPr>
          <w:rFonts w:hint="eastAsia" w:ascii="Times New Roman" w:hAnsi="Times New Roman" w:eastAsia="仿宋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xxxx</w:t>
      </w:r>
      <w:r>
        <w:rPr>
          <w:rFonts w:ascii="Times New Roman" w:hAnsi="Times New Roman" w:eastAsia="仿宋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）。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表号必须连续，不得重复或跳跃。表格的结构应简洁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表格中各栏都应标注量和相应的单位。表格内数字须上下对齐，相邻栏内的数值相同时，不能用‘同上’、‘同左’和其它类似用词，应连续、重新标注。表名和表号置于表格上方中间位置。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4、图：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插图要有图名、图号，图号应逐章单独编序（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第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6章第一个图，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如：图6-1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xxxx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）。图号必须连续，不得重复或跳跃。文中仅有一图时，在图名前加“附图”字样。毕业论文、毕业设计说明书中的插图以及图中文字符号应打印，无法打印时一律用钢笔绘制。由若干个分图组成的插图，分图用 a,b,c, ……标出。图号和图名置于图下方中间位置。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5、公式：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论文中重要的或者后文中须重新提及的公式应注序号并加圆括号，序号一律用阿拉伯数字，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公式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按章编序（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第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6章第一个公式，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如：（6-1）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）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，序号排在版面右侧，且与右边距离相等。公式与序号之间不加任何线段（直线、虚线、点线）。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6、数字用法：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正文中出现的标题、序号和公历世纪、年代、年、月、日、时间和各种计数、</w:t>
      </w:r>
    </w:p>
    <w:p>
      <w:pPr>
        <w:snapToGrid w:val="0"/>
        <w:spacing w:line="360" w:lineRule="auto"/>
        <w:jc w:val="left"/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计量，均用阿拉伯数字，采用：TimesNewRoman字体，数字大小根据标题、正文的书写要求。（如：一级标题：1. 瑰奇壮丽的 xxxxxxxxxxxx 乡土风景，其中 1是 TimesNewRoman 字体）年份不能简写，如 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2023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 年不能写成 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23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 年。数值的有效数字应全部写出，如：0.50:2.00 不能写作 0.5:2 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7、软件：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软件程序清单要按软件文档格式附在论文后面，不附在论文内。 </w:t>
      </w:r>
    </w:p>
    <w:p>
      <w:pPr>
        <w:tabs>
          <w:tab w:val="left" w:pos="360"/>
          <w:tab w:val="left" w:pos="540"/>
          <w:tab w:val="left" w:pos="720"/>
        </w:tabs>
        <w:overflowPunct w:val="0"/>
        <w:autoSpaceDE w:val="0"/>
        <w:autoSpaceDN w:val="0"/>
        <w:adjustRightInd w:val="0"/>
        <w:spacing w:before="156" w:beforeLines="50" w:after="156" w:afterLines="50"/>
        <w:ind w:firstLine="560" w:firstLineChars="200"/>
        <w:jc w:val="left"/>
        <w:rPr>
          <w:rFonts w:ascii="Times New Roman" w:hAnsi="Times New Roman" w:eastAsia="黑体" w:cs="Times New Roman"/>
          <w:color w:val="5B9BD5" w:themeColor="accent1"/>
          <w:sz w:val="28"/>
          <w:szCs w:val="28"/>
          <w14:textFill>
            <w14:solidFill>
              <w14:schemeClr w14:val="accent1"/>
            </w14:solidFill>
          </w14:textFill>
        </w:rPr>
      </w:pPr>
      <w:bookmarkStart w:id="6" w:name="_Toc21106_WPSOffice_Level1"/>
      <w:r>
        <w:rPr>
          <w:rFonts w:ascii="Times New Roman" w:hAnsi="Times New Roman" w:eastAsia="黑体" w:cs="Times New Roman"/>
          <w:color w:val="5B9BD5" w:themeColor="accent1"/>
          <w:sz w:val="28"/>
          <w:szCs w:val="28"/>
          <w14:textFill>
            <w14:solidFill>
              <w14:schemeClr w14:val="accent1"/>
            </w14:solidFill>
          </w14:textFill>
        </w:rPr>
        <w:t>三、打印格式</w:t>
      </w:r>
      <w:bookmarkEnd w:id="6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毕业论文（设计）的格式、图纸绘制、实验数据、各种标准的运用和引用都要符合各学科、各专业国家标准的规定。毕业论文（设计）应采用汉语（外语专业用外语）撰写，一律使用计算机编辑，用A4规格纸输出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页面设置</w:t>
      </w:r>
      <w:r>
        <w:rPr>
          <w:rFonts w:hint="eastAsia"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页边距：上、下页边距2.54厘米，左、右页边距1.75厘米，装订线1厘米。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版式：页眉页脚2厘米，垂直对齐方式：顶端对齐。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文档网格：文字排列水平，网格：无网格，栏数为 1，正文行距为 1.5 倍行距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页码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：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置于页面底部并居中放置，文中所有内容取消段落间距中的网格设置，用统一封面装订成册。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各部分的具体要求如下：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7" w:name="_Toc28290_WPSOffice_Level2"/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1、封面：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使用学校统一提供的毕业论文（设计）封面</w:t>
      </w:r>
      <w:bookmarkEnd w:id="7"/>
    </w:p>
    <w:p>
      <w:pPr>
        <w:pStyle w:val="3"/>
        <w:numPr>
          <w:ilvl w:val="0"/>
          <w:numId w:val="2"/>
        </w:numPr>
        <w:spacing w:line="360" w:lineRule="auto"/>
        <w:ind w:firstLine="480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Times New Roman" w:hAnsi="Times New Roman"/>
          <w:color w:val="5B9BD5" w:themeColor="accent1"/>
          <w:lang w:eastAsia="zh-CN"/>
          <w14:textFill>
            <w14:solidFill>
              <w14:schemeClr w14:val="accent1"/>
            </w14:solidFill>
          </w14:textFill>
        </w:rPr>
        <w:t>封面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“</w:t>
      </w:r>
      <w:r>
        <w:rPr>
          <w:rFonts w:hint="eastAsia" w:ascii="Times New Roman" w:hAnsi="Times New Roman"/>
          <w:color w:val="5B9BD5" w:themeColor="accent1"/>
          <w:lang w:eastAsia="zh-CN"/>
          <w14:textFill>
            <w14:solidFill>
              <w14:schemeClr w14:val="accent1"/>
            </w14:solidFill>
          </w14:textFill>
        </w:rPr>
        <w:t>安阳学院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”</w:t>
      </w:r>
      <w:r>
        <w:rPr>
          <w:rFonts w:hint="eastAsia"/>
          <w:color w:val="5B9BD5" w:themeColor="accent1"/>
          <w14:textFill>
            <w14:solidFill>
              <w14:schemeClr w14:val="accent1"/>
            </w14:solidFill>
          </w14:textFill>
        </w:rPr>
        <w:t>字体为华文行楷一号，居中</w:t>
      </w:r>
      <w:r>
        <w:rPr>
          <w:rFonts w:hint="eastAsia"/>
          <w:color w:val="5B9BD5" w:themeColor="accent1"/>
          <w:lang w:eastAsia="zh-CN"/>
          <w14:textFill>
            <w14:solidFill>
              <w14:schemeClr w14:val="accent1"/>
            </w14:solidFill>
          </w14:textFill>
        </w:rPr>
        <w:t>；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“</w:t>
      </w:r>
      <w:r>
        <w:rPr>
          <w:rFonts w:ascii="Times New Roman" w:hAnsi="Times New Roman" w:eastAsia="华文行楷"/>
          <w:b/>
          <w:color w:val="5B9BD5" w:themeColor="accent1"/>
          <w14:textFill>
            <w14:solidFill>
              <w14:schemeClr w14:val="accent1"/>
            </w14:solidFill>
          </w14:textFill>
        </w:rPr>
        <w:t>ANYANGUNIVERSITY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”</w:t>
      </w:r>
      <w:r>
        <w:rPr>
          <w:rFonts w:hint="eastAsia"/>
          <w:color w:val="5B9BD5" w:themeColor="accent1"/>
          <w14:textFill>
            <w14:solidFill>
              <w14:schemeClr w14:val="accent1"/>
            </w14:solidFill>
          </w14:textFill>
        </w:rPr>
        <w:t>字体为TimesNewRoman，</w:t>
      </w:r>
      <w:r>
        <w:rPr>
          <w:rFonts w:hint="eastAsia"/>
          <w:color w:val="5B9BD5" w:themeColor="accent1"/>
          <w:lang w:eastAsia="zh-CN"/>
          <w14:textFill>
            <w14:solidFill>
              <w14:schemeClr w14:val="accent1"/>
            </w14:solidFill>
          </w14:textFill>
        </w:rPr>
        <w:t>小四号，</w:t>
      </w:r>
      <w:r>
        <w:rPr>
          <w:rFonts w:hint="eastAsia"/>
          <w:color w:val="5B9BD5" w:themeColor="accent1"/>
          <w14:textFill>
            <w14:solidFill>
              <w14:schemeClr w14:val="accent1"/>
            </w14:solidFill>
          </w14:textFill>
        </w:rPr>
        <w:t>对齐方式：居中，段前0行，段后3行，1.5倍行距</w:t>
      </w:r>
      <w:r>
        <w:rPr>
          <w:rFonts w:hint="eastAsia"/>
          <w:color w:val="5B9BD5" w:themeColor="accent1"/>
          <w:lang w:eastAsia="zh-CN"/>
          <w14:textFill>
            <w14:solidFill>
              <w14:schemeClr w14:val="accent1"/>
            </w14:solidFill>
          </w14:textFill>
        </w:rPr>
        <w:t>；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“</w:t>
      </w:r>
      <w:r>
        <w:rPr>
          <w:rFonts w:hint="eastAsia"/>
          <w:color w:val="5B9BD5" w:themeColor="accent1"/>
          <w:lang w:eastAsia="zh-CN"/>
          <w14:textFill>
            <w14:solidFill>
              <w14:schemeClr w14:val="accent1"/>
            </w14:solidFill>
          </w14:textFill>
        </w:rPr>
        <w:t>毕业论文（设计）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”</w:t>
      </w:r>
      <w:r>
        <w:rPr>
          <w:rFonts w:hint="eastAsia"/>
          <w:color w:val="5B9BD5" w:themeColor="accent1"/>
          <w14:textFill>
            <w14:solidFill>
              <w14:schemeClr w14:val="accent1"/>
            </w14:solidFill>
          </w14:textFill>
        </w:rPr>
        <w:t>字体为方正小标宋简体，小初号，对齐方式：居中，段前2行，段后3行，1.5倍行距</w:t>
      </w:r>
      <w:r>
        <w:rPr>
          <w:rFonts w:hint="eastAsia"/>
          <w:color w:val="5B9BD5" w:themeColor="accent1"/>
          <w:lang w:eastAsia="zh-CN"/>
          <w14:textFill>
            <w14:solidFill>
              <w14:schemeClr w14:val="accent1"/>
            </w14:solidFill>
          </w14:textFill>
        </w:rPr>
        <w:t>。</w:t>
      </w:r>
    </w:p>
    <w:p>
      <w:pPr>
        <w:pStyle w:val="3"/>
        <w:numPr>
          <w:ilvl w:val="0"/>
          <w:numId w:val="2"/>
        </w:numPr>
        <w:spacing w:line="360" w:lineRule="auto"/>
        <w:ind w:firstLine="480"/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毕业论文（设计）中文</w:t>
      </w:r>
      <w:r>
        <w:rPr>
          <w:rFonts w:ascii="Times New Roman" w:hAnsi="Times New Roman"/>
          <w:b/>
          <w:bCs/>
          <w:color w:val="5B9BD5" w:themeColor="accent1"/>
          <w14:textFill>
            <w14:solidFill>
              <w14:schemeClr w14:val="accent1"/>
            </w14:solidFill>
          </w14:textFill>
        </w:rPr>
        <w:t>题目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为黑体三号，可以分成1或2行居中打印，对齐方式：居中，段前3行，段后8行，1.5倍行距。</w:t>
      </w:r>
    </w:p>
    <w:p>
      <w:pPr>
        <w:numPr>
          <w:ilvl w:val="0"/>
          <w:numId w:val="2"/>
        </w:numPr>
        <w:snapToGrid w:val="0"/>
        <w:spacing w:line="360" w:lineRule="auto"/>
        <w:ind w:left="0" w:leftChars="0"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“题目”、“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二级学院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”、“专业”、“班级”、“姓名”、“指导教师”等项的内容在填写时位于横线正中，采用黑体四号，对齐方式：两端对齐。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Calibri" w:hAnsi="Calibri" w:eastAsia="宋体" w:cs="Times New Roman"/>
          <w:color w:val="5B9BD5" w:themeColor="accent1"/>
          <w:kern w:val="2"/>
          <w:sz w:val="24"/>
          <w:szCs w:val="24"/>
          <w:lang w:val="en-US" w:eastAsia="zh-CN" w:bidi="ar-SA"/>
          <w14:textFill>
            <w14:solidFill>
              <w14:schemeClr w14:val="accent1"/>
            </w14:solidFill>
          </w14:textFill>
        </w:rPr>
      </w:pPr>
      <w:bookmarkStart w:id="8" w:name="_Toc29281_WPSOffice_Level2"/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4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）</w:t>
      </w:r>
      <w:r>
        <w:rPr>
          <w:rFonts w:hint="eastAsia" w:ascii="Calibri" w:hAnsi="Calibri" w:eastAsia="宋体" w:cs="Times New Roman"/>
          <w:color w:val="5B9BD5" w:themeColor="accent1"/>
          <w:kern w:val="2"/>
          <w:sz w:val="24"/>
          <w:szCs w:val="24"/>
          <w:lang w:val="en-US" w:eastAsia="zh-CN" w:bidi="ar-SA"/>
          <w14:textFill>
            <w14:solidFill>
              <w14:schemeClr w14:val="accent1"/>
            </w14:solidFill>
          </w14:textFill>
        </w:rPr>
        <w:t>封皮日期字体为宋体四号加粗，页面设置：上下2.54厘米，左右1.75厘米，装订线1厘米，装订位置：左。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2</w:t>
      </w: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、中英文摘要</w:t>
      </w:r>
      <w:bookmarkEnd w:id="8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）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中文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摘要二字黑体三号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居中，两字中间空一格，段前段后1行，1.5倍行距。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）中文摘要内容宋体小四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号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，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左对齐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，首行缩进2字符，1.5倍行距。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 “关键词”三字顶格写，黑体小四号，关键词内容宋体小四号，段前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间距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1行，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段后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0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行，1.5倍行距，关键词数量为3-5个，用中文分号分开，最后一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词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后无标点符号。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）英文摘要二字采用Times New Roman三号，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居中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，段前段后1行，1.5倍行距。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）英文摘要内容采用Times New Roman小四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号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，两端对齐，首行缩进2字符，1.5倍行距，</w:t>
      </w: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书名、著作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需要</w:t>
      </w:r>
      <w:r>
        <w:rPr>
          <w:rFonts w:ascii="Times New Roman" w:hAnsi="Times New Roman" w:eastAsia="宋体" w:cs="Times New Roman"/>
          <w:b/>
          <w:i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Times New Roman</w:t>
      </w: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斜体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5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）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文科英文关键词“Keywords：”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K 为大写，剩余字母小写，采用 Times NewRoman 小四号加粗，左对齐（顶格写），两字母中间无空行，冒号后空一格，1.5倍行距，段前间距 1 行，段后间距 0 行。每一关键词首字母用大写，关键词之间用分号（半角字符）分开，最后一个关键词后无标点符号。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9" w:name="_Toc10918_WPSOffice_Level2"/>
      <w:r>
        <w:rPr>
          <w:rFonts w:ascii="Times New Roman" w:hAnsi="Times New Roman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3</w:t>
      </w: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、目录：</w:t>
      </w:r>
      <w:bookmarkEnd w:id="9"/>
    </w:p>
    <w:p>
      <w:pPr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color w:val="5B9BD5" w:themeColor="accent1"/>
          <w:kern w:val="2"/>
          <w:sz w:val="24"/>
          <w:szCs w:val="24"/>
          <w:lang w:val="en-US" w:eastAsia="zh-CN" w:bidi="ar-SA"/>
          <w14:textFill>
            <w14:solidFill>
              <w14:schemeClr w14:val="accent1"/>
            </w14:solidFill>
          </w14:textFill>
        </w:rPr>
      </w:pPr>
      <w:bookmarkStart w:id="10" w:name="_Toc1980_WPSOffice_Level2"/>
      <w:bookmarkStart w:id="11" w:name="_Toc270858593"/>
      <w:r>
        <w:rPr>
          <w:rFonts w:hint="eastAsia" w:ascii="Times New Roman" w:hAnsi="Times New Roman" w:eastAsia="宋体" w:cs="Times New Roman"/>
          <w:color w:val="5B9BD5" w:themeColor="accent1"/>
          <w:kern w:val="2"/>
          <w:sz w:val="24"/>
          <w:szCs w:val="24"/>
          <w:lang w:val="en-US" w:eastAsia="zh-CN" w:bidi="ar-SA"/>
          <w14:textFill>
            <w14:solidFill>
              <w14:schemeClr w14:val="accent1"/>
            </w14:solidFill>
          </w14:textFill>
        </w:rPr>
        <w:t>目录标题二字黑体三号，居中，两字中间空一格，段前段后间距 1 行，1.5倍行距。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color w:val="5B9BD5" w:themeColor="accent1"/>
          <w:kern w:val="2"/>
          <w:sz w:val="24"/>
          <w:szCs w:val="24"/>
          <w:lang w:val="en-US" w:eastAsia="zh-CN" w:bidi="ar-SA"/>
          <w14:textFill>
            <w14:solidFill>
              <w14:schemeClr w14:val="accent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5B9BD5" w:themeColor="accent1"/>
          <w:kern w:val="2"/>
          <w:sz w:val="24"/>
          <w:szCs w:val="24"/>
          <w:lang w:val="en-US" w:eastAsia="zh-CN" w:bidi="ar-SA"/>
          <w14:textFill>
            <w14:solidFill>
              <w14:schemeClr w14:val="accent1"/>
            </w14:solidFill>
          </w14:textFill>
        </w:rPr>
        <w:t>下一行插入（目录）前言、章、节、小节及其开始页码。章、节、小节分别以一、二、……..等形式依次标出。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color w:val="5B9BD5" w:themeColor="accent1"/>
          <w:kern w:val="2"/>
          <w:sz w:val="24"/>
          <w:szCs w:val="24"/>
          <w:lang w:val="en-US" w:eastAsia="zh-CN" w:bidi="ar-SA"/>
          <w14:textFill>
            <w14:solidFill>
              <w14:schemeClr w14:val="accent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5B9BD5" w:themeColor="accent1"/>
          <w:kern w:val="2"/>
          <w:sz w:val="24"/>
          <w:szCs w:val="24"/>
          <w:lang w:val="en-US" w:eastAsia="zh-CN" w:bidi="ar-SA"/>
          <w14:textFill>
            <w14:solidFill>
              <w14:schemeClr w14:val="accent1"/>
            </w14:solidFill>
          </w14:textFill>
        </w:rPr>
        <w:t>（1）文科类专业：按一、……，（一）……，1.……的顺序；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color w:val="5B9BD5" w:themeColor="accent1"/>
          <w:kern w:val="2"/>
          <w:sz w:val="24"/>
          <w:szCs w:val="24"/>
          <w:lang w:val="en-US" w:eastAsia="zh-CN" w:bidi="ar-SA"/>
          <w14:textFill>
            <w14:solidFill>
              <w14:schemeClr w14:val="accent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5B9BD5" w:themeColor="accent1"/>
          <w:kern w:val="2"/>
          <w:sz w:val="24"/>
          <w:szCs w:val="24"/>
          <w:lang w:val="en-US" w:eastAsia="zh-CN" w:bidi="ar-SA"/>
          <w14:textFill>
            <w14:solidFill>
              <w14:schemeClr w14:val="accent1"/>
            </w14:solidFill>
          </w14:textFill>
        </w:rPr>
        <w:t>（2）前言、结语、参考文献、致谢等同一级标题，采用黑体四号，两字中间空两格；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color w:val="5B9BD5" w:themeColor="accent1"/>
          <w:kern w:val="2"/>
          <w:sz w:val="24"/>
          <w:szCs w:val="24"/>
          <w:lang w:val="en-US" w:eastAsia="zh-CN" w:bidi="ar-SA"/>
          <w14:textFill>
            <w14:solidFill>
              <w14:schemeClr w14:val="accent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5B9BD5" w:themeColor="accent1"/>
          <w:kern w:val="2"/>
          <w:sz w:val="24"/>
          <w:szCs w:val="24"/>
          <w:lang w:val="en-US" w:eastAsia="zh-CN" w:bidi="ar-SA"/>
          <w14:textFill>
            <w14:solidFill>
              <w14:schemeClr w14:val="accent1"/>
            </w14:solidFill>
          </w14:textFill>
        </w:rPr>
        <w:t>（3）其他二级、三级标题采用宋体四号；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color w:val="5B9BD5" w:themeColor="accent1"/>
          <w:kern w:val="2"/>
          <w:sz w:val="24"/>
          <w:szCs w:val="24"/>
          <w:lang w:val="en-US" w:eastAsia="zh-CN" w:bidi="ar-SA"/>
          <w14:textFill>
            <w14:solidFill>
              <w14:schemeClr w14:val="accent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5B9BD5" w:themeColor="accent1"/>
          <w:kern w:val="2"/>
          <w:sz w:val="24"/>
          <w:szCs w:val="24"/>
          <w:lang w:val="en-US" w:eastAsia="zh-CN" w:bidi="ar-SA"/>
          <w14:textFill>
            <w14:solidFill>
              <w14:schemeClr w14:val="accent1"/>
            </w14:solidFill>
          </w14:textFill>
        </w:rPr>
        <w:t>（4）目录中各章题序、虚线、标点符号都采用 Times New Roman。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4</w:t>
      </w: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、正文前言部分</w:t>
      </w:r>
      <w:bookmarkEnd w:id="10"/>
      <w:bookmarkEnd w:id="11"/>
    </w:p>
    <w:p>
      <w:pPr>
        <w:pStyle w:val="3"/>
        <w:spacing w:line="360" w:lineRule="auto"/>
        <w:ind w:firstLine="480"/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hint="eastAsia"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（1）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前言</w:t>
      </w:r>
      <w:r>
        <w:rPr>
          <w:rFonts w:hint="eastAsia"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标题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二字为黑体三号</w:t>
      </w:r>
      <w:r>
        <w:rPr>
          <w:rFonts w:hint="eastAsia"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，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居中，两字中间空一格，段前段后间距1行，1.5倍行距。</w:t>
      </w:r>
    </w:p>
    <w:p>
      <w:pPr>
        <w:pStyle w:val="3"/>
        <w:spacing w:line="360" w:lineRule="auto"/>
        <w:ind w:firstLine="480"/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hint="eastAsia"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（2）前言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内容为宋体小四号，</w:t>
      </w:r>
      <w:r>
        <w:rPr>
          <w:rFonts w:hint="eastAsia" w:ascii="Times New Roman" w:hAnsi="Times New Roman"/>
          <w:color w:val="5B9BD5" w:themeColor="accent1"/>
          <w:lang w:eastAsia="zh-CN"/>
          <w14:textFill>
            <w14:solidFill>
              <w14:schemeClr w14:val="accent1"/>
            </w14:solidFill>
          </w14:textFill>
        </w:rPr>
        <w:t>左对齐，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首行缩进2字符，1.5倍行距，段前段后0行。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12" w:name="_Toc4343_WPSOffice_Level2"/>
      <w:bookmarkStart w:id="13" w:name="_Toc270858594"/>
      <w:r>
        <w:rPr>
          <w:rFonts w:ascii="Times New Roman" w:hAnsi="Times New Roman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5</w:t>
      </w: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、正文本论部分</w:t>
      </w:r>
      <w:bookmarkEnd w:id="12"/>
      <w:bookmarkEnd w:id="13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14" w:name="_Toc15682_WPSOffice_Level3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（1）标题</w:t>
      </w:r>
      <w:bookmarkEnd w:id="14"/>
    </w:p>
    <w:p>
      <w:pPr>
        <w:pStyle w:val="3"/>
        <w:spacing w:line="360" w:lineRule="auto"/>
        <w:ind w:firstLine="480"/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color w:val="5B9BD5" w:themeColor="accent1"/>
          <w14:textFill>
            <w14:solidFill>
              <w14:schemeClr w14:val="accent1"/>
            </w14:solidFill>
          </w14:textFill>
        </w:rPr>
        <w:t>①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文科类论文序号“一”对应于一级标题（等同于“章”），一级标题序号“一”、“二”等与“标题”文字之间用“、”隔开，为黑体三号，对齐方式：左对齐，大纲级别：1级，段前1</w:t>
      </w:r>
      <w:r>
        <w:rPr>
          <w:rFonts w:hint="eastAsia" w:ascii="Times New Roman" w:hAnsi="Times New Roman"/>
          <w:color w:val="5B9BD5" w:themeColor="accent1"/>
          <w:lang w:eastAsia="zh-CN"/>
          <w14:textFill>
            <w14:solidFill>
              <w14:schemeClr w14:val="accent1"/>
            </w14:solidFill>
          </w14:textFill>
        </w:rPr>
        <w:t>，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段后0</w:t>
      </w:r>
      <w:r>
        <w:rPr>
          <w:rFonts w:hint="eastAsia" w:ascii="Times New Roman" w:hAnsi="Times New Roman"/>
          <w:color w:val="5B9BD5" w:themeColor="accent1"/>
          <w:lang w:val="en-US" w:eastAsia="zh-CN"/>
          <w14:textFill>
            <w14:solidFill>
              <w14:schemeClr w14:val="accent1"/>
            </w14:solidFill>
          </w14:textFill>
        </w:rPr>
        <w:t>.5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，首行缩进0字符，1.5倍行距。</w:t>
      </w:r>
    </w:p>
    <w:p>
      <w:pPr>
        <w:pStyle w:val="3"/>
        <w:snapToGrid w:val="0"/>
        <w:spacing w:line="360" w:lineRule="auto"/>
        <w:ind w:firstLine="480"/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color w:val="5B9BD5" w:themeColor="accent1"/>
          <w14:textFill>
            <w14:solidFill>
              <w14:schemeClr w14:val="accent1"/>
            </w14:solidFill>
          </w14:textFill>
        </w:rPr>
        <w:t>②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其他序号“（一）（二）”等为二级标题序号（等同于“节”、“小节”）。二级标题序号与标题文字之间无间隔，为黑体四号，对齐方式：左对齐，大纲级别：2级，段前段后0.5，</w:t>
      </w:r>
      <w:r>
        <w:rPr>
          <w:rFonts w:hint="eastAsia"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首行缩进—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0.5</w:t>
      </w:r>
      <w:r>
        <w:rPr>
          <w:rFonts w:hint="eastAsia"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字符</w:t>
      </w:r>
      <w:r>
        <w:rPr>
          <w:rFonts w:hint="eastAsia" w:ascii="Times New Roman" w:hAnsi="Times New Roman"/>
          <w:color w:val="5B9BD5" w:themeColor="accent1"/>
          <w:lang w:eastAsia="zh-CN"/>
          <w14:textFill>
            <w14:solidFill>
              <w14:schemeClr w14:val="accent1"/>
            </w14:solidFill>
          </w14:textFill>
        </w:rPr>
        <w:t>，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1.5倍行距。</w:t>
      </w:r>
    </w:p>
    <w:p>
      <w:pPr>
        <w:pStyle w:val="3"/>
        <w:spacing w:line="360" w:lineRule="auto"/>
        <w:ind w:firstLine="480"/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color w:val="5B9BD5" w:themeColor="accent1"/>
          <w14:textFill>
            <w14:solidFill>
              <w14:schemeClr w14:val="accent1"/>
            </w14:solidFill>
          </w14:textFill>
        </w:rPr>
        <w:t>③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三级标题序号与标题之间用“.”隔开。三级标题序号“1.</w:t>
      </w:r>
      <w:r>
        <w:rPr>
          <w:rFonts w:hint="eastAsia"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，2.，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”</w:t>
      </w:r>
      <w:r>
        <w:rPr>
          <w:rFonts w:hint="eastAsia"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，标题序号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为TimesNewRoman小四</w:t>
      </w:r>
      <w:r>
        <w:rPr>
          <w:rFonts w:hint="eastAsia"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号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，</w:t>
      </w:r>
      <w:r>
        <w:rPr>
          <w:rFonts w:hint="eastAsia"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标题文字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为黑体小四</w:t>
      </w:r>
      <w:r>
        <w:rPr>
          <w:rFonts w:hint="eastAsia"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号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，对齐方式：左对齐，大纲级别：3级，段前段后0.5</w:t>
      </w:r>
      <w:r>
        <w:rPr>
          <w:rFonts w:hint="eastAsia" w:ascii="Times New Roman" w:hAnsi="Times New Roman"/>
          <w:color w:val="5B9BD5" w:themeColor="accent1"/>
          <w:lang w:eastAsia="zh-CN"/>
          <w14:textFill>
            <w14:solidFill>
              <w14:schemeClr w14:val="accent1"/>
            </w14:solidFill>
          </w14:textFill>
        </w:rPr>
        <w:t>，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首行缩进0，1.5倍行距，取消间距中的网格设置。</w:t>
      </w:r>
    </w:p>
    <w:p>
      <w:pPr>
        <w:pStyle w:val="3"/>
        <w:snapToGrid w:val="0"/>
        <w:spacing w:line="360" w:lineRule="auto"/>
        <w:ind w:firstLine="480"/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hint="eastAsia"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④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正文字体为宋体小四</w:t>
      </w:r>
      <w:r>
        <w:rPr>
          <w:rFonts w:hint="eastAsia"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号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，对齐方式：</w:t>
      </w:r>
      <w:r>
        <w:rPr>
          <w:rFonts w:hint="eastAsia" w:ascii="Times New Roman" w:hAnsi="Times New Roman"/>
          <w:color w:val="5B9BD5" w:themeColor="accent1"/>
          <w:lang w:eastAsia="zh-CN"/>
          <w14:textFill>
            <w14:solidFill>
              <w14:schemeClr w14:val="accent1"/>
            </w14:solidFill>
          </w14:textFill>
        </w:rPr>
        <w:t>左对齐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，首行缩进2字符，1.5倍行距。引用在正文出现时，右上角标为TimesNewRoman小四</w:t>
      </w:r>
      <w:r>
        <w:rPr>
          <w:rFonts w:hint="eastAsia"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号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，中括号为TimesNewRoman小四</w:t>
      </w:r>
      <w:r>
        <w:rPr>
          <w:rFonts w:hint="eastAsia"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号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，一条文献多次引用，标页码为大写P23，如：</w:t>
      </w:r>
      <w:r>
        <w:rPr>
          <w:rFonts w:ascii="Times New Roman" w:hAnsi="Times New Roman"/>
          <w:color w:val="5B9BD5" w:themeColor="accent1"/>
          <w:vertAlign w:val="superscript"/>
          <w14:textFill>
            <w14:solidFill>
              <w14:schemeClr w14:val="accent1"/>
            </w14:solidFill>
          </w14:textFill>
        </w:rPr>
        <w:fldChar w:fldCharType="begin"/>
      </w:r>
      <w:r>
        <w:rPr>
          <w:rFonts w:ascii="Times New Roman" w:hAnsi="Times New Roman"/>
          <w:color w:val="5B9BD5" w:themeColor="accent1"/>
          <w:vertAlign w:val="superscript"/>
          <w14:textFill>
            <w14:solidFill>
              <w14:schemeClr w14:val="accent1"/>
            </w14:solidFill>
          </w14:textFill>
        </w:rPr>
        <w:instrText xml:space="preserve"> REF _Ref67946069 \r  \* MERGEFORMAT </w:instrText>
      </w:r>
      <w:r>
        <w:rPr>
          <w:rFonts w:ascii="Times New Roman" w:hAnsi="Times New Roman"/>
          <w:color w:val="5B9BD5" w:themeColor="accent1"/>
          <w:vertAlign w:val="superscript"/>
          <w14:textFill>
            <w14:solidFill>
              <w14:schemeClr w14:val="accent1"/>
            </w14:solidFill>
          </w14:textFill>
        </w:rPr>
        <w:fldChar w:fldCharType="separate"/>
      </w:r>
      <w:r>
        <w:rPr>
          <w:rFonts w:ascii="Times New Roman" w:hAnsi="Times New Roman"/>
          <w:color w:val="5B9BD5" w:themeColor="accent1"/>
          <w:vertAlign w:val="superscript"/>
          <w14:textFill>
            <w14:solidFill>
              <w14:schemeClr w14:val="accent1"/>
            </w14:solidFill>
          </w14:textFill>
        </w:rPr>
        <w:t>[4]</w:t>
      </w:r>
      <w:r>
        <w:rPr>
          <w:rFonts w:ascii="Times New Roman" w:hAnsi="Times New Roman"/>
          <w:color w:val="5B9BD5" w:themeColor="accent1"/>
          <w:vertAlign w:val="superscript"/>
          <w14:textFill>
            <w14:solidFill>
              <w14:schemeClr w14:val="accent1"/>
            </w14:solidFill>
          </w14:textFill>
        </w:rPr>
        <w:fldChar w:fldCharType="end"/>
      </w:r>
      <w:r>
        <w:rPr>
          <w:rFonts w:ascii="Times New Roman" w:hAnsi="Times New Roman"/>
          <w:color w:val="5B9BD5" w:themeColor="accent1"/>
          <w:vertAlign w:val="superscript"/>
          <w14:textFill>
            <w14:solidFill>
              <w14:schemeClr w14:val="accent1"/>
            </w14:solidFill>
          </w14:textFill>
        </w:rPr>
        <w:t>P23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 xml:space="preserve"> 。正文括折号---TimesNewRoman小四</w:t>
      </w:r>
      <w:r>
        <w:rPr>
          <w:rFonts w:hint="eastAsia"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号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。</w:t>
      </w:r>
    </w:p>
    <w:p>
      <w:pPr>
        <w:pStyle w:val="3"/>
        <w:snapToGrid w:val="0"/>
        <w:spacing w:line="360" w:lineRule="auto"/>
        <w:ind w:firstLine="480"/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文中若确实需要四级及以下标题，则用“</w:t>
      </w:r>
      <w:r>
        <w:rPr>
          <w:rFonts w:hint="eastAsia" w:ascii="宋体" w:hAnsi="宋体" w:cs="宋体"/>
          <w:color w:val="5B9BD5" w:themeColor="accent1"/>
          <w14:textFill>
            <w14:solidFill>
              <w14:schemeClr w14:val="accent1"/>
            </w14:solidFill>
          </w14:textFill>
        </w:rPr>
        <w:t>①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.</w:t>
      </w:r>
      <w:r>
        <w:rPr>
          <w:rFonts w:hint="eastAsia" w:ascii="宋体" w:hAnsi="宋体" w:cs="宋体"/>
          <w:color w:val="5B9BD5" w:themeColor="accent1"/>
          <w14:textFill>
            <w14:solidFill>
              <w14:schemeClr w14:val="accent1"/>
            </w14:solidFill>
          </w14:textFill>
        </w:rPr>
        <w:t>②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.……”再至“a.b.……”的方式。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15" w:name="_Toc9243_WPSOffice_Level3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（2）图</w:t>
      </w:r>
      <w:bookmarkEnd w:id="15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:highlight w:val="yellow"/>
          <w14:textFill>
            <w14:solidFill>
              <w14:schemeClr w14:val="accent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图应有标题，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须在图下方居中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图标题采用楷体小四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号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。引用图应在图题右上角标出文献来源。如果图中含有几个不同部分，应将分图号标注在分图的左上角，并在图题下列出各部分内容。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绘图必须工整、清晰、规范。其中机械零件图按机械制图规格要求；示意图应能清楚反映图示内容。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16" w:name="_Toc8533_WPSOffice_Level3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（3）表格</w:t>
      </w:r>
      <w:bookmarkEnd w:id="16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文科表号按顺序编号，如表1、表2......。表应有标题，表序号与表名中间空一</w:t>
      </w:r>
      <w:r>
        <w:rPr>
          <w:rFonts w:ascii="Times New Roman" w:hAnsi="Times New Roman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格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，位于表上方居中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采用楷体小四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号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。表内必须按规定的符号标注单位，表内文字用宋体五号。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17" w:name="_Toc30085_WPSOffice_Level3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（4）公式</w:t>
      </w:r>
      <w:bookmarkEnd w:id="17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公式书写应在文中另起一行。后续内容需要引用的公式后应注明序号，该序号按章顺序编排。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18" w:name="_Toc12750_WPSOffice_Level2"/>
      <w:bookmarkStart w:id="19" w:name="_Toc270858595"/>
      <w:r>
        <w:rPr>
          <w:rFonts w:ascii="Times New Roman" w:hAnsi="Times New Roman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6</w:t>
      </w: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、正文结语部分</w:t>
      </w:r>
      <w:bookmarkEnd w:id="18"/>
      <w:bookmarkEnd w:id="19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“结语”为黑体三号居中，两字中间空一格，段前段后间距1行，1.5倍行距。结语内容为宋体小四号，首行缩进2字符，1.5倍行距，段前段后0行。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20" w:name="_Toc15635_WPSOffice_Level2"/>
      <w:bookmarkStart w:id="21" w:name="_Toc270858597"/>
      <w:r>
        <w:rPr>
          <w:rFonts w:ascii="Times New Roman" w:hAnsi="Times New Roman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7</w:t>
      </w: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、参考文献</w:t>
      </w:r>
      <w:bookmarkEnd w:id="20"/>
      <w:bookmarkEnd w:id="21"/>
    </w:p>
    <w:p>
      <w:pPr>
        <w:pStyle w:val="3"/>
        <w:spacing w:line="360" w:lineRule="auto"/>
        <w:ind w:firstLine="480"/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（1）“参考文献”为黑体三号居中，段前段后间距1行，1.5倍行距。</w:t>
      </w:r>
    </w:p>
    <w:p>
      <w:pPr>
        <w:pStyle w:val="3"/>
        <w:spacing w:line="360" w:lineRule="auto"/>
        <w:ind w:firstLine="480"/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参考文献中出现的所有的数字、字母包括“[ ]”均为TimesNewRoman，标点符号全部为英文状态下。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（2）在正文中按参考文献出现的先后顺序用阿拉伯数字连续编号，并将序号置于方括号内作为上角标，例如：“……建立了模拟加载实验台[5]”。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（3）参考文献中每条项目应齐全。文献中的作者不超过三位时全部列出；超过三位时只列前三位，后面加“等”字或“etc”；中外人名一律采用姓在前、名在后的著录法。</w:t>
      </w:r>
    </w:p>
    <w:p>
      <w:pPr>
        <w:pStyle w:val="3"/>
        <w:snapToGrid w:val="0"/>
        <w:spacing w:line="360" w:lineRule="auto"/>
        <w:ind w:firstLine="480"/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（4）著作名称、文章名称不需要加“《》”，但是文章名称里有文章或著作名称时需加《》。引用多页时，可用“,”隔开，注意“,”为英文状态下，(期数) 为英文状态下。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22" w:name="_Toc23254_WPSOffice_Level2"/>
      <w:r>
        <w:rPr>
          <w:rFonts w:ascii="Times New Roman" w:hAnsi="Times New Roman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8</w:t>
      </w: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、致谢</w:t>
      </w:r>
      <w:bookmarkEnd w:id="22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“致谢”为黑体三号居中，两字中间空一格，段前段后间距1行，1.5倍行距。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致谢内容为宋体小四号，左对齐，首行缩进 2 字符，1.5 倍行距，段前段后 0 行。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23" w:name="_Toc270858598"/>
      <w:bookmarkStart w:id="24" w:name="_Toc775_WPSOffice_Level2"/>
      <w:r>
        <w:rPr>
          <w:rFonts w:ascii="Times New Roman" w:hAnsi="Times New Roman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9</w:t>
      </w: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、附录</w:t>
      </w:r>
      <w:bookmarkEnd w:id="23"/>
      <w:bookmarkEnd w:id="24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“附录”二字用黑体三号居中打印，两字中间空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一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格，段前段后间距1行，1.5倍行距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。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附录题目黑体四号居中打印，附录内容格式同正文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宋体小四号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若有多项附录，附录题目可按顺序编号（附录A、附录B，……）。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25" w:name="_Toc1399_WPSOffice_Level2"/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1</w:t>
      </w:r>
      <w:r>
        <w:rPr>
          <w:rFonts w:ascii="Times New Roman" w:hAnsi="Times New Roman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0</w:t>
      </w:r>
      <w:r>
        <w:rPr>
          <w:rFonts w:ascii="Times New Roman" w:hAnsi="Times New Roman" w:eastAsia="宋体" w:cs="Times New Roman"/>
          <w:b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、外文资料翻译</w:t>
      </w:r>
      <w:bookmarkEnd w:id="25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“外文资料译文”用黑体三号居中打印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，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段前段后间距1行，1.5倍行距</w:t>
      </w:r>
      <w:r>
        <w:rPr>
          <w:rFonts w:ascii="Times New Roman" w:hAnsi="Times New Roman"/>
          <w:color w:val="5B9BD5" w:themeColor="accent1"/>
          <w14:textFill>
            <w14:solidFill>
              <w14:schemeClr w14:val="accent1"/>
            </w14:solidFill>
          </w14:textFill>
        </w:rPr>
        <w:t>。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打印外文原文内容Times New Roman小四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号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，另起新页打印中文翻译宋体小四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号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。</w:t>
      </w:r>
    </w:p>
    <w:p>
      <w:pPr>
        <w:tabs>
          <w:tab w:val="left" w:pos="360"/>
          <w:tab w:val="left" w:pos="540"/>
          <w:tab w:val="left" w:pos="720"/>
        </w:tabs>
        <w:overflowPunct w:val="0"/>
        <w:autoSpaceDE w:val="0"/>
        <w:autoSpaceDN w:val="0"/>
        <w:adjustRightInd w:val="0"/>
        <w:spacing w:before="156" w:beforeLines="50" w:after="156" w:afterLines="50"/>
        <w:ind w:firstLine="560" w:firstLineChars="200"/>
        <w:jc w:val="left"/>
        <w:rPr>
          <w:rFonts w:ascii="Times New Roman" w:hAnsi="Times New Roman" w:eastAsia="黑体" w:cs="Times New Roman"/>
          <w:color w:val="5B9BD5" w:themeColor="accent1"/>
          <w:sz w:val="28"/>
          <w:szCs w:val="28"/>
          <w14:textFill>
            <w14:solidFill>
              <w14:schemeClr w14:val="accent1"/>
            </w14:solidFill>
          </w14:textFill>
        </w:rPr>
      </w:pPr>
      <w:bookmarkStart w:id="26" w:name="_Toc20171_WPSOffice_Level1"/>
      <w:bookmarkStart w:id="27" w:name="_Toc270858600"/>
      <w:r>
        <w:rPr>
          <w:rFonts w:ascii="Times New Roman" w:hAnsi="Times New Roman" w:eastAsia="黑体" w:cs="Times New Roman"/>
          <w:color w:val="5B9BD5" w:themeColor="accent1"/>
          <w:sz w:val="28"/>
          <w:szCs w:val="28"/>
          <w14:textFill>
            <w14:solidFill>
              <w14:schemeClr w14:val="accent1"/>
            </w14:solidFill>
          </w14:textFill>
        </w:rPr>
        <w:t>四、装订要求</w:t>
      </w:r>
      <w:bookmarkEnd w:id="26"/>
      <w:bookmarkEnd w:id="27"/>
      <w:r>
        <w:rPr>
          <w:rFonts w:ascii="Times New Roman" w:hAnsi="Times New Roman" w:eastAsia="黑体" w:cs="Times New Roman"/>
          <w:color w:val="5B9BD5" w:themeColor="accent1"/>
          <w:sz w:val="28"/>
          <w:szCs w:val="28"/>
          <w14:textFill>
            <w14:solidFill>
              <w14:schemeClr w14:val="accent1"/>
            </w14:solidFill>
          </w14:textFill>
        </w:rPr>
        <w:t xml:space="preserve">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按以下顺序装订毕业设计说明书或毕业论文： </w:t>
      </w:r>
    </w:p>
    <w:p>
      <w:pPr>
        <w:snapToGrid w:val="0"/>
        <w:spacing w:line="440" w:lineRule="exact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28" w:name="_Toc31705_WPSOffice_Level2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1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毕业论文（设计）封面</w:t>
      </w:r>
      <w:bookmarkEnd w:id="28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  </w:t>
      </w:r>
    </w:p>
    <w:p>
      <w:pPr>
        <w:snapToGrid w:val="0"/>
        <w:spacing w:line="440" w:lineRule="exact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29" w:name="_Toc10431_WPSOffice_Level2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2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诚信承诺书</w:t>
      </w:r>
      <w:bookmarkEnd w:id="29"/>
    </w:p>
    <w:p>
      <w:pPr>
        <w:snapToGrid w:val="0"/>
        <w:spacing w:line="440" w:lineRule="exact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30" w:name="_Toc22601_WPSOffice_Level2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3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中文摘要（含关键词）</w:t>
      </w:r>
      <w:bookmarkEnd w:id="30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 </w:t>
      </w:r>
    </w:p>
    <w:p>
      <w:pPr>
        <w:snapToGrid w:val="0"/>
        <w:spacing w:line="440" w:lineRule="exact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31" w:name="_Toc28588_WPSOffice_Level2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4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英文摘要（含关键词）</w:t>
      </w:r>
      <w:bookmarkEnd w:id="31"/>
    </w:p>
    <w:p>
      <w:pPr>
        <w:snapToGrid w:val="0"/>
        <w:spacing w:line="440" w:lineRule="exact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32" w:name="_Toc7535_WPSOffice_Level2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5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目录</w:t>
      </w:r>
      <w:bookmarkEnd w:id="32"/>
    </w:p>
    <w:p>
      <w:pPr>
        <w:snapToGrid w:val="0"/>
        <w:spacing w:line="440" w:lineRule="exact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33" w:name="_Toc18061_WPSOffice_Level2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6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正文</w:t>
      </w:r>
      <w:bookmarkEnd w:id="33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 </w:t>
      </w:r>
    </w:p>
    <w:p>
      <w:pPr>
        <w:snapToGrid w:val="0"/>
        <w:spacing w:line="440" w:lineRule="exact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34" w:name="_Toc18799_WPSOffice_Level2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7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eastAsia="zh-CN"/>
          <w14:textFill>
            <w14:solidFill>
              <w14:schemeClr w14:val="accent1"/>
            </w14:solidFill>
          </w14:textFill>
        </w:rPr>
        <w:t>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参考文献</w:t>
      </w:r>
      <w:bookmarkEnd w:id="34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 </w:t>
      </w:r>
    </w:p>
    <w:p>
      <w:pPr>
        <w:snapToGrid w:val="0"/>
        <w:spacing w:line="440" w:lineRule="exact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35" w:name="_Toc704_WPSOffice_Level2"/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8.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附录</w:t>
      </w:r>
      <w:bookmarkEnd w:id="35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 </w:t>
      </w:r>
    </w:p>
    <w:p>
      <w:pPr>
        <w:snapToGrid w:val="0"/>
        <w:spacing w:line="440" w:lineRule="exact"/>
        <w:ind w:firstLine="480" w:firstLineChars="200"/>
        <w:jc w:val="left"/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bookmarkStart w:id="36" w:name="_Toc13064_WPSOffice_Level2"/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9.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致谢</w:t>
      </w:r>
      <w:bookmarkEnd w:id="36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 xml:space="preserve"> </w:t>
      </w:r>
    </w:p>
    <w:p>
      <w:pPr>
        <w:snapToGrid w:val="0"/>
        <w:spacing w:line="440" w:lineRule="exact"/>
        <w:ind w:firstLine="480" w:firstLineChars="200"/>
        <w:jc w:val="left"/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</w:pPr>
      <w:bookmarkStart w:id="37" w:name="_Toc13561_WPSOffice_Level2"/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1</w:t>
      </w:r>
      <w:r>
        <w:rPr>
          <w:rFonts w:hint="eastAsia" w:ascii="Times New Roman" w:hAnsi="Times New Roman" w:eastAsia="宋体" w:cs="Times New Roman"/>
          <w:color w:val="5B9BD5" w:themeColor="accent1"/>
          <w:sz w:val="24"/>
          <w:szCs w:val="24"/>
          <w:lang w:val="en-US" w:eastAsia="zh-CN"/>
          <w14:textFill>
            <w14:solidFill>
              <w14:schemeClr w14:val="accent1"/>
            </w14:solidFill>
          </w14:textFill>
        </w:rPr>
        <w:t>0.</w:t>
      </w:r>
      <w:r>
        <w:rPr>
          <w:rFonts w:ascii="Times New Roman" w:hAnsi="Times New Roman" w:eastAsia="宋体" w:cs="Times New Roman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独创性声明</w:t>
      </w:r>
      <w:bookmarkEnd w:id="37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9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9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49DB85"/>
    <w:multiLevelType w:val="singleLevel"/>
    <w:tmpl w:val="E349DB8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752E5939"/>
    <w:multiLevelType w:val="singleLevel"/>
    <w:tmpl w:val="752E593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4NmIwY2QwYThhZWVmODMxZjA3NzU4MzUzNmU4OGEifQ=="/>
  </w:docVars>
  <w:rsids>
    <w:rsidRoot w:val="006B66C5"/>
    <w:rsid w:val="000007DA"/>
    <w:rsid w:val="000678EA"/>
    <w:rsid w:val="000D4112"/>
    <w:rsid w:val="000E1D78"/>
    <w:rsid w:val="000F3F25"/>
    <w:rsid w:val="00176EC1"/>
    <w:rsid w:val="001E6F2C"/>
    <w:rsid w:val="0022516E"/>
    <w:rsid w:val="00243EC4"/>
    <w:rsid w:val="00244290"/>
    <w:rsid w:val="002F589B"/>
    <w:rsid w:val="003241C9"/>
    <w:rsid w:val="00355BEE"/>
    <w:rsid w:val="00392F5F"/>
    <w:rsid w:val="003A5DB6"/>
    <w:rsid w:val="003D5150"/>
    <w:rsid w:val="00411B1A"/>
    <w:rsid w:val="004822C1"/>
    <w:rsid w:val="004A5F7C"/>
    <w:rsid w:val="004C666D"/>
    <w:rsid w:val="004D6540"/>
    <w:rsid w:val="004E781A"/>
    <w:rsid w:val="00563D96"/>
    <w:rsid w:val="00566A8E"/>
    <w:rsid w:val="00574CFC"/>
    <w:rsid w:val="00583C3E"/>
    <w:rsid w:val="005D0475"/>
    <w:rsid w:val="005E041B"/>
    <w:rsid w:val="00636B9B"/>
    <w:rsid w:val="00637415"/>
    <w:rsid w:val="00677865"/>
    <w:rsid w:val="006839B3"/>
    <w:rsid w:val="00684F87"/>
    <w:rsid w:val="006B66C5"/>
    <w:rsid w:val="006D0E27"/>
    <w:rsid w:val="00754BAA"/>
    <w:rsid w:val="007830C3"/>
    <w:rsid w:val="007C7F07"/>
    <w:rsid w:val="00865B1A"/>
    <w:rsid w:val="008826EE"/>
    <w:rsid w:val="008B0576"/>
    <w:rsid w:val="008F5567"/>
    <w:rsid w:val="00924146"/>
    <w:rsid w:val="0097444E"/>
    <w:rsid w:val="009C496A"/>
    <w:rsid w:val="009E32B4"/>
    <w:rsid w:val="00A40C81"/>
    <w:rsid w:val="00A559AE"/>
    <w:rsid w:val="00A71522"/>
    <w:rsid w:val="00A92E1C"/>
    <w:rsid w:val="00AB7498"/>
    <w:rsid w:val="00AE2545"/>
    <w:rsid w:val="00AE7114"/>
    <w:rsid w:val="00B240FA"/>
    <w:rsid w:val="00B44C61"/>
    <w:rsid w:val="00B473B6"/>
    <w:rsid w:val="00B641BA"/>
    <w:rsid w:val="00BD4825"/>
    <w:rsid w:val="00C15175"/>
    <w:rsid w:val="00C31E5F"/>
    <w:rsid w:val="00C4549F"/>
    <w:rsid w:val="00C57F74"/>
    <w:rsid w:val="00CA01CB"/>
    <w:rsid w:val="00CA37D0"/>
    <w:rsid w:val="00CC4CEB"/>
    <w:rsid w:val="00CE41F5"/>
    <w:rsid w:val="00CF33DA"/>
    <w:rsid w:val="00D03126"/>
    <w:rsid w:val="00D240D1"/>
    <w:rsid w:val="00D32420"/>
    <w:rsid w:val="00D71627"/>
    <w:rsid w:val="00D86299"/>
    <w:rsid w:val="00E111C0"/>
    <w:rsid w:val="00E27964"/>
    <w:rsid w:val="00E37928"/>
    <w:rsid w:val="00E54E23"/>
    <w:rsid w:val="00E55D43"/>
    <w:rsid w:val="00E67BE5"/>
    <w:rsid w:val="00E77270"/>
    <w:rsid w:val="00EA2709"/>
    <w:rsid w:val="00EB1B5D"/>
    <w:rsid w:val="00EC3F36"/>
    <w:rsid w:val="00F01C00"/>
    <w:rsid w:val="00F109FF"/>
    <w:rsid w:val="00F36161"/>
    <w:rsid w:val="00F536D9"/>
    <w:rsid w:val="00F71D71"/>
    <w:rsid w:val="00FA4A2A"/>
    <w:rsid w:val="00FB0E3E"/>
    <w:rsid w:val="01272828"/>
    <w:rsid w:val="01295098"/>
    <w:rsid w:val="01EB7CFE"/>
    <w:rsid w:val="030A1B66"/>
    <w:rsid w:val="03641DF7"/>
    <w:rsid w:val="03965321"/>
    <w:rsid w:val="03EE228E"/>
    <w:rsid w:val="04B53993"/>
    <w:rsid w:val="05D830A9"/>
    <w:rsid w:val="06C40070"/>
    <w:rsid w:val="0709011C"/>
    <w:rsid w:val="073A38EF"/>
    <w:rsid w:val="07FF5CEC"/>
    <w:rsid w:val="08547760"/>
    <w:rsid w:val="08B550AD"/>
    <w:rsid w:val="09441B5A"/>
    <w:rsid w:val="0985571C"/>
    <w:rsid w:val="0CEE002E"/>
    <w:rsid w:val="0E866CD7"/>
    <w:rsid w:val="0EB23720"/>
    <w:rsid w:val="0F557892"/>
    <w:rsid w:val="0F82017A"/>
    <w:rsid w:val="10730CD4"/>
    <w:rsid w:val="120F31C8"/>
    <w:rsid w:val="13201D9D"/>
    <w:rsid w:val="13CD1C8C"/>
    <w:rsid w:val="14470E31"/>
    <w:rsid w:val="14FE41AE"/>
    <w:rsid w:val="15AF4A25"/>
    <w:rsid w:val="168760A6"/>
    <w:rsid w:val="16E477FC"/>
    <w:rsid w:val="1776627E"/>
    <w:rsid w:val="17B22B7E"/>
    <w:rsid w:val="17CE19C8"/>
    <w:rsid w:val="184D3467"/>
    <w:rsid w:val="18BB23E0"/>
    <w:rsid w:val="18F0192F"/>
    <w:rsid w:val="19244A71"/>
    <w:rsid w:val="19F66F04"/>
    <w:rsid w:val="19F8420C"/>
    <w:rsid w:val="1A9609E5"/>
    <w:rsid w:val="1B4E1F1E"/>
    <w:rsid w:val="1CB83EF7"/>
    <w:rsid w:val="1CCD27DE"/>
    <w:rsid w:val="1DF24285"/>
    <w:rsid w:val="1ED47E4A"/>
    <w:rsid w:val="1FA73DAD"/>
    <w:rsid w:val="203B0065"/>
    <w:rsid w:val="204910A6"/>
    <w:rsid w:val="20B35C08"/>
    <w:rsid w:val="21407BA0"/>
    <w:rsid w:val="22FA637C"/>
    <w:rsid w:val="234B6F9C"/>
    <w:rsid w:val="23571659"/>
    <w:rsid w:val="24991FB7"/>
    <w:rsid w:val="25A45E49"/>
    <w:rsid w:val="26901073"/>
    <w:rsid w:val="273C1375"/>
    <w:rsid w:val="277C0DBB"/>
    <w:rsid w:val="29734BB4"/>
    <w:rsid w:val="297E2DA6"/>
    <w:rsid w:val="2A9376E7"/>
    <w:rsid w:val="2AB26A91"/>
    <w:rsid w:val="2C4300D2"/>
    <w:rsid w:val="2C6027AB"/>
    <w:rsid w:val="2CB85B11"/>
    <w:rsid w:val="2DB97C18"/>
    <w:rsid w:val="2E820C8B"/>
    <w:rsid w:val="2E8250B1"/>
    <w:rsid w:val="2F9741F9"/>
    <w:rsid w:val="313C794F"/>
    <w:rsid w:val="31413D40"/>
    <w:rsid w:val="32D94087"/>
    <w:rsid w:val="330139DB"/>
    <w:rsid w:val="3482768D"/>
    <w:rsid w:val="35987AFB"/>
    <w:rsid w:val="35B50EFF"/>
    <w:rsid w:val="35EF0721"/>
    <w:rsid w:val="37EA355C"/>
    <w:rsid w:val="37EA6CAE"/>
    <w:rsid w:val="382F4300"/>
    <w:rsid w:val="398B0015"/>
    <w:rsid w:val="3B1D71C9"/>
    <w:rsid w:val="3C2F1C38"/>
    <w:rsid w:val="3C3F7138"/>
    <w:rsid w:val="3EC67C97"/>
    <w:rsid w:val="3FF75CC7"/>
    <w:rsid w:val="3FF87022"/>
    <w:rsid w:val="40B437EF"/>
    <w:rsid w:val="40D07D44"/>
    <w:rsid w:val="40E2181F"/>
    <w:rsid w:val="42164036"/>
    <w:rsid w:val="427C1ED8"/>
    <w:rsid w:val="431D2B36"/>
    <w:rsid w:val="43337578"/>
    <w:rsid w:val="43406F13"/>
    <w:rsid w:val="43863005"/>
    <w:rsid w:val="43E3619A"/>
    <w:rsid w:val="45120111"/>
    <w:rsid w:val="475B5050"/>
    <w:rsid w:val="495F1ABA"/>
    <w:rsid w:val="4A777760"/>
    <w:rsid w:val="4BCA1241"/>
    <w:rsid w:val="4C013546"/>
    <w:rsid w:val="4E305EA4"/>
    <w:rsid w:val="4E321774"/>
    <w:rsid w:val="4E8D2CDF"/>
    <w:rsid w:val="4EB470B0"/>
    <w:rsid w:val="4F756840"/>
    <w:rsid w:val="500B4BAB"/>
    <w:rsid w:val="50E752AD"/>
    <w:rsid w:val="512C53FC"/>
    <w:rsid w:val="5169488A"/>
    <w:rsid w:val="529E42FF"/>
    <w:rsid w:val="550707BD"/>
    <w:rsid w:val="551B59C7"/>
    <w:rsid w:val="55990DEC"/>
    <w:rsid w:val="56507E19"/>
    <w:rsid w:val="570E357F"/>
    <w:rsid w:val="586B4C84"/>
    <w:rsid w:val="589E56BB"/>
    <w:rsid w:val="59227E98"/>
    <w:rsid w:val="59292AEA"/>
    <w:rsid w:val="592B61C1"/>
    <w:rsid w:val="59400923"/>
    <w:rsid w:val="59420A10"/>
    <w:rsid w:val="5B137A0E"/>
    <w:rsid w:val="5C1455E5"/>
    <w:rsid w:val="5C164850"/>
    <w:rsid w:val="5C826905"/>
    <w:rsid w:val="5CDC68FE"/>
    <w:rsid w:val="5CDD66A9"/>
    <w:rsid w:val="5D0B237E"/>
    <w:rsid w:val="5DCA6182"/>
    <w:rsid w:val="5E7814FA"/>
    <w:rsid w:val="5FDC78E1"/>
    <w:rsid w:val="603D7D39"/>
    <w:rsid w:val="606A372B"/>
    <w:rsid w:val="620E4729"/>
    <w:rsid w:val="621661BC"/>
    <w:rsid w:val="62DE576C"/>
    <w:rsid w:val="632F75BD"/>
    <w:rsid w:val="64485E79"/>
    <w:rsid w:val="64B660E2"/>
    <w:rsid w:val="658C7703"/>
    <w:rsid w:val="67426439"/>
    <w:rsid w:val="69AE5E1B"/>
    <w:rsid w:val="6A7A4467"/>
    <w:rsid w:val="6AFB7359"/>
    <w:rsid w:val="6B2061A1"/>
    <w:rsid w:val="6BC4442F"/>
    <w:rsid w:val="6C166886"/>
    <w:rsid w:val="6CD66913"/>
    <w:rsid w:val="6EBD5AAB"/>
    <w:rsid w:val="6F3A5A30"/>
    <w:rsid w:val="6FEE4EC4"/>
    <w:rsid w:val="70AC5255"/>
    <w:rsid w:val="7136397C"/>
    <w:rsid w:val="73786F79"/>
    <w:rsid w:val="752742FF"/>
    <w:rsid w:val="76A707B7"/>
    <w:rsid w:val="77D04794"/>
    <w:rsid w:val="7AD66755"/>
    <w:rsid w:val="7B900EAA"/>
    <w:rsid w:val="7BBE7359"/>
    <w:rsid w:val="7BCE00C6"/>
    <w:rsid w:val="7C740EC8"/>
    <w:rsid w:val="7CCD11BA"/>
    <w:rsid w:val="7CE86B63"/>
    <w:rsid w:val="7E7E2D66"/>
    <w:rsid w:val="7E9F0B04"/>
    <w:rsid w:val="7FC6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0"/>
    <w:qFormat/>
    <w:uiPriority w:val="0"/>
    <w:pPr>
      <w:ind w:firstLine="200" w:firstLineChars="200"/>
      <w:jc w:val="left"/>
    </w:pPr>
    <w:rPr>
      <w:rFonts w:ascii="Calibri" w:hAnsi="Calibri" w:eastAsia="宋体" w:cs="Times New Roman"/>
      <w:sz w:val="24"/>
      <w:szCs w:val="24"/>
    </w:r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annotation reference"/>
    <w:qFormat/>
    <w:uiPriority w:val="0"/>
    <w:rPr>
      <w:sz w:val="21"/>
      <w:szCs w:val="21"/>
    </w:rPr>
  </w:style>
  <w:style w:type="character" w:customStyle="1" w:styleId="10">
    <w:name w:val="批注文字 Char"/>
    <w:basedOn w:val="8"/>
    <w:link w:val="3"/>
    <w:qFormat/>
    <w:uiPriority w:val="0"/>
    <w:rPr>
      <w:kern w:val="2"/>
      <w:sz w:val="24"/>
      <w:szCs w:val="24"/>
    </w:rPr>
  </w:style>
  <w:style w:type="character" w:customStyle="1" w:styleId="11">
    <w:name w:val="批注框文本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5974</Words>
  <Characters>6503</Characters>
  <Lines>46</Lines>
  <Paragraphs>13</Paragraphs>
  <TotalTime>9</TotalTime>
  <ScaleCrop>false</ScaleCrop>
  <LinksUpToDate>false</LinksUpToDate>
  <CharactersWithSpaces>6588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2021-06-30T01:35:00Z</dcterms:created>
  <dc:creator>AYXY</dc:creator>
  <cp:lastModifiedBy>Administrator</cp:lastModifiedBy>
  <cp:lastPrinted>2023-04-10T04:55:00Z</cp:lastPrinted>
  <dcterms:modified xsi:type="dcterms:W3CDTF">2023-04-10T08:45:01Z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AB56A360D24B425AB5E07C6D644E35F8</vt:lpwstr>
  </property>
</Properties>
</file>